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EA195" w14:textId="77777777" w:rsidR="005702F7" w:rsidRDefault="00000000">
      <w:pPr>
        <w:pBdr>
          <w:top w:val="nil"/>
          <w:left w:val="nil"/>
          <w:bottom w:val="nil"/>
          <w:right w:val="nil"/>
          <w:between w:val="nil"/>
        </w:pBdr>
        <w:spacing w:before="0" w:after="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8"/>
          <w:szCs w:val="28"/>
        </w:rPr>
        <w:t xml:space="preserve">PV </w:t>
      </w:r>
      <w:r>
        <w:rPr>
          <w:rFonts w:ascii="Times New Roman" w:eastAsia="Times New Roman" w:hAnsi="Times New Roman" w:cs="Times New Roman"/>
          <w:b/>
          <w:bCs/>
          <w:sz w:val="28"/>
          <w:szCs w:val="28"/>
        </w:rPr>
        <w:t>ASSEMBLEE GENERALE 2026</w:t>
      </w:r>
    </w:p>
    <w:p w14:paraId="3CA97E16" w14:textId="77777777" w:rsidR="005702F7" w:rsidRDefault="00000000">
      <w:pPr>
        <w:pBdr>
          <w:top w:val="nil"/>
          <w:left w:val="nil"/>
          <w:bottom w:val="nil"/>
          <w:right w:val="nil"/>
          <w:between w:val="nil"/>
        </w:pBdr>
        <w:spacing w:before="0" w:after="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sz w:val="28"/>
          <w:szCs w:val="28"/>
        </w:rPr>
        <w:t>21</w:t>
      </w:r>
      <w:r>
        <w:rPr>
          <w:rFonts w:ascii="Times New Roman" w:eastAsia="Times New Roman" w:hAnsi="Times New Roman" w:cs="Times New Roman"/>
          <w:b/>
          <w:bCs/>
          <w:color w:val="000000"/>
          <w:sz w:val="28"/>
          <w:szCs w:val="28"/>
        </w:rPr>
        <w:t>/0</w:t>
      </w:r>
      <w:r>
        <w:rPr>
          <w:rFonts w:ascii="Times New Roman" w:eastAsia="Times New Roman" w:hAnsi="Times New Roman" w:cs="Times New Roman"/>
          <w:b/>
          <w:bCs/>
          <w:sz w:val="28"/>
          <w:szCs w:val="28"/>
        </w:rPr>
        <w:t>6</w:t>
      </w:r>
      <w:r>
        <w:rPr>
          <w:rFonts w:ascii="Times New Roman" w:eastAsia="Times New Roman" w:hAnsi="Times New Roman" w:cs="Times New Roman"/>
          <w:b/>
          <w:bCs/>
          <w:color w:val="000000"/>
          <w:sz w:val="28"/>
          <w:szCs w:val="28"/>
        </w:rPr>
        <w:t>/2</w:t>
      </w:r>
      <w:r>
        <w:rPr>
          <w:rFonts w:ascii="Times New Roman" w:eastAsia="Times New Roman" w:hAnsi="Times New Roman" w:cs="Times New Roman"/>
          <w:b/>
          <w:bCs/>
          <w:sz w:val="28"/>
          <w:szCs w:val="28"/>
        </w:rPr>
        <w:t>6</w:t>
      </w:r>
      <w:r>
        <w:rPr>
          <w:rFonts w:ascii="Times New Roman" w:eastAsia="Times New Roman" w:hAnsi="Times New Roman" w:cs="Times New Roman"/>
          <w:b/>
          <w:bCs/>
          <w:color w:val="000000"/>
          <w:sz w:val="28"/>
          <w:szCs w:val="28"/>
        </w:rPr>
        <w:t xml:space="preserve"> à </w:t>
      </w:r>
      <w:r>
        <w:rPr>
          <w:rFonts w:ascii="Times New Roman" w:eastAsia="Times New Roman" w:hAnsi="Times New Roman" w:cs="Times New Roman"/>
          <w:b/>
          <w:bCs/>
          <w:sz w:val="28"/>
          <w:szCs w:val="28"/>
        </w:rPr>
        <w:t>20</w:t>
      </w:r>
      <w:r>
        <w:rPr>
          <w:rFonts w:ascii="Times New Roman" w:eastAsia="Times New Roman" w:hAnsi="Times New Roman" w:cs="Times New Roman"/>
          <w:b/>
          <w:bCs/>
          <w:color w:val="000000"/>
          <w:sz w:val="28"/>
          <w:szCs w:val="28"/>
        </w:rPr>
        <w:t>h</w:t>
      </w:r>
      <w:r>
        <w:rPr>
          <w:rFonts w:ascii="Times New Roman" w:eastAsia="Times New Roman" w:hAnsi="Times New Roman" w:cs="Times New Roman"/>
          <w:b/>
          <w:bCs/>
          <w:sz w:val="28"/>
          <w:szCs w:val="28"/>
        </w:rPr>
        <w:t>0</w:t>
      </w:r>
      <w:r>
        <w:rPr>
          <w:rFonts w:ascii="Times New Roman" w:eastAsia="Times New Roman" w:hAnsi="Times New Roman" w:cs="Times New Roman"/>
          <w:b/>
          <w:bCs/>
          <w:color w:val="000000"/>
          <w:sz w:val="28"/>
          <w:szCs w:val="28"/>
        </w:rPr>
        <w:t>0</w:t>
      </w:r>
    </w:p>
    <w:p w14:paraId="4D56EB3B" w14:textId="77777777" w:rsidR="005702F7" w:rsidRDefault="00000000">
      <w:pPr>
        <w:pBdr>
          <w:top w:val="nil"/>
          <w:left w:val="nil"/>
          <w:bottom w:val="nil"/>
          <w:right w:val="nil"/>
          <w:between w:val="nil"/>
        </w:pBdr>
        <w:spacing w:before="0" w:after="0" w:line="276"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Gymnase de </w:t>
      </w:r>
      <w:proofErr w:type="spellStart"/>
      <w:r>
        <w:rPr>
          <w:rFonts w:ascii="Times New Roman" w:eastAsia="Times New Roman" w:hAnsi="Times New Roman" w:cs="Times New Roman"/>
          <w:b/>
          <w:bCs/>
          <w:color w:val="000000"/>
          <w:sz w:val="28"/>
          <w:szCs w:val="28"/>
        </w:rPr>
        <w:t>Besserette</w:t>
      </w:r>
      <w:proofErr w:type="spellEnd"/>
      <w:r>
        <w:rPr>
          <w:rFonts w:ascii="Times New Roman" w:eastAsia="Times New Roman" w:hAnsi="Times New Roman" w:cs="Times New Roman"/>
          <w:b/>
          <w:bCs/>
          <w:color w:val="000000"/>
          <w:sz w:val="28"/>
          <w:szCs w:val="28"/>
        </w:rPr>
        <w:t xml:space="preserve"> à Saint-Flour</w:t>
      </w:r>
    </w:p>
    <w:p w14:paraId="4949EB87" w14:textId="77777777" w:rsidR="009857B1" w:rsidRDefault="009857B1">
      <w:pPr>
        <w:pBdr>
          <w:top w:val="nil"/>
          <w:left w:val="nil"/>
          <w:bottom w:val="nil"/>
          <w:right w:val="nil"/>
          <w:between w:val="nil"/>
        </w:pBdr>
        <w:spacing w:before="0" w:after="0" w:line="276" w:lineRule="auto"/>
        <w:jc w:val="center"/>
        <w:rPr>
          <w:rFonts w:ascii="Times New Roman" w:eastAsia="Times New Roman" w:hAnsi="Times New Roman" w:cs="Times New Roman"/>
          <w:color w:val="000000"/>
          <w:sz w:val="24"/>
          <w:szCs w:val="24"/>
        </w:rPr>
      </w:pPr>
    </w:p>
    <w:p w14:paraId="1A8B1D17" w14:textId="77777777" w:rsidR="005702F7" w:rsidRDefault="005702F7">
      <w:pPr>
        <w:pBdr>
          <w:top w:val="nil"/>
          <w:left w:val="nil"/>
          <w:bottom w:val="nil"/>
          <w:right w:val="nil"/>
          <w:between w:val="nil"/>
        </w:pBdr>
        <w:tabs>
          <w:tab w:val="center" w:pos="4536"/>
          <w:tab w:val="right" w:pos="9072"/>
        </w:tabs>
        <w:spacing w:before="0" w:after="0" w:line="240" w:lineRule="auto"/>
        <w:rPr>
          <w:rFonts w:ascii="Times New Roman" w:eastAsia="Times New Roman" w:hAnsi="Times New Roman" w:cs="Times New Roman"/>
          <w:color w:val="000000"/>
          <w:sz w:val="24"/>
          <w:szCs w:val="24"/>
        </w:rPr>
        <w:sectPr w:rsidR="005702F7">
          <w:headerReference w:type="default" r:id="rId8"/>
          <w:footerReference w:type="default" r:id="rId9"/>
          <w:headerReference w:type="first" r:id="rId10"/>
          <w:footerReference w:type="first" r:id="rId11"/>
          <w:pgSz w:w="11906" w:h="16838"/>
          <w:pgMar w:top="851" w:right="1418" w:bottom="851" w:left="1418" w:header="1133" w:footer="284" w:gutter="0"/>
          <w:pgNumType w:start="1"/>
          <w:cols w:space="720"/>
        </w:sectPr>
      </w:pPr>
    </w:p>
    <w:p w14:paraId="65E7A8FC" w14:textId="77777777" w:rsidR="005702F7" w:rsidRDefault="00000000">
      <w:pPr>
        <w:spacing w:before="0" w:after="16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Je remercie l’ensemble des licenciés, des bénévoles, les partenaires, les élus et les parents présents.</w:t>
      </w:r>
    </w:p>
    <w:p w14:paraId="034ABD24" w14:textId="594FE6C3" w:rsidR="005702F7" w:rsidRDefault="00000000">
      <w:pPr>
        <w:spacing w:before="0" w:after="16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 Sanfloraine Basket-Ball poursuit son développement en s’appuyant sur ses valeurs de convivialité, de formation et de performance sportive. Le club compte 88 licenciés et aligne des équipes de l’école de basket jusqu’aux catégories séniors.</w:t>
      </w:r>
    </w:p>
    <w:p w14:paraId="71F4FEBB" w14:textId="77777777" w:rsidR="009857B1" w:rsidRDefault="009857B1">
      <w:pPr>
        <w:spacing w:before="0" w:after="160" w:line="216" w:lineRule="auto"/>
        <w:rPr>
          <w:rFonts w:ascii="Times New Roman" w:eastAsia="Times New Roman" w:hAnsi="Times New Roman" w:cs="Times New Roman"/>
          <w:sz w:val="24"/>
          <w:szCs w:val="24"/>
        </w:rPr>
      </w:pPr>
    </w:p>
    <w:p w14:paraId="6546CFA3" w14:textId="77777777" w:rsidR="005702F7" w:rsidRDefault="00000000">
      <w:pPr>
        <w:numPr>
          <w:ilvl w:val="0"/>
          <w:numId w:val="5"/>
        </w:numPr>
        <w:spacing w:before="0" w:after="160" w:line="216"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Rapport moral</w:t>
      </w:r>
    </w:p>
    <w:p w14:paraId="68989DF2" w14:textId="77777777" w:rsidR="005702F7" w:rsidRDefault="00000000">
      <w:pPr>
        <w:spacing w:before="0" w:after="16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 saison 2025/2026 a été marquée par :</w:t>
      </w:r>
    </w:p>
    <w:p w14:paraId="41F035D0" w14:textId="77777777" w:rsidR="005702F7" w:rsidRDefault="00000000">
      <w:pPr>
        <w:spacing w:before="0" w:after="0" w:line="216" w:lineRule="auto"/>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Le maintien des équipes</w:t>
      </w:r>
    </w:p>
    <w:p w14:paraId="374D51CB" w14:textId="77777777" w:rsidR="005702F7" w:rsidRDefault="00000000">
      <w:pPr>
        <w:spacing w:before="0" w:after="0" w:line="216" w:lineRule="auto"/>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L’engagement des entraineurs et officiels, et des parents</w:t>
      </w:r>
    </w:p>
    <w:p w14:paraId="2C479B6F" w14:textId="77777777" w:rsidR="005702F7" w:rsidRDefault="00000000">
      <w:pPr>
        <w:spacing w:before="0" w:after="0" w:line="216" w:lineRule="auto"/>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La progression des jeunes licenciés au sein de l’école de basket</w:t>
      </w:r>
    </w:p>
    <w:p w14:paraId="5222BE20" w14:textId="77777777" w:rsidR="005702F7" w:rsidRDefault="00000000">
      <w:pPr>
        <w:spacing w:before="0" w:after="160" w:line="216" w:lineRule="auto"/>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Le soutien des collectivités</w:t>
      </w:r>
    </w:p>
    <w:p w14:paraId="19E4B26F" w14:textId="77777777" w:rsidR="005702F7" w:rsidRDefault="00000000">
      <w:pPr>
        <w:spacing w:before="0" w:after="16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Je remercie particulièrement les entraineurs, les arbitres, les parents accompagnateurs qui contribuent à la vie du club.</w:t>
      </w:r>
    </w:p>
    <w:p w14:paraId="759E19DF" w14:textId="77777777" w:rsidR="005702F7" w:rsidRDefault="00000000">
      <w:pPr>
        <w:spacing w:before="0" w:after="16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Le rapport moral est soumis au vote. Adopté à l’unanimité. </w:t>
      </w:r>
    </w:p>
    <w:p w14:paraId="4D538023" w14:textId="77777777" w:rsidR="005702F7" w:rsidRDefault="005702F7">
      <w:pPr>
        <w:spacing w:before="0" w:after="160" w:line="216" w:lineRule="auto"/>
        <w:rPr>
          <w:rFonts w:ascii="Times New Roman" w:eastAsia="Times New Roman" w:hAnsi="Times New Roman" w:cs="Times New Roman"/>
          <w:sz w:val="24"/>
          <w:szCs w:val="24"/>
        </w:rPr>
      </w:pPr>
    </w:p>
    <w:p w14:paraId="1767AFEF" w14:textId="77777777" w:rsidR="005702F7" w:rsidRDefault="00000000">
      <w:pPr>
        <w:numPr>
          <w:ilvl w:val="0"/>
          <w:numId w:val="6"/>
        </w:numPr>
        <w:spacing w:before="0" w:after="160" w:line="216"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Rapport sportif</w:t>
      </w:r>
    </w:p>
    <w:p w14:paraId="7FD528E8" w14:textId="77777777" w:rsidR="005702F7" w:rsidRDefault="00000000">
      <w:pPr>
        <w:spacing w:before="0" w:after="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U7- U9</w:t>
      </w:r>
      <w:r>
        <w:rPr>
          <w:rFonts w:ascii="Times New Roman" w:eastAsia="Times New Roman" w:hAnsi="Times New Roman" w:cs="Times New Roman"/>
          <w:sz w:val="24"/>
          <w:szCs w:val="24"/>
        </w:rPr>
        <w:t xml:space="preserve"> : 11 licenciés non engagés en</w:t>
      </w:r>
      <w:r>
        <w:rPr>
          <w:rFonts w:ascii="Times New Roman" w:eastAsia="Times New Roman" w:hAnsi="Times New Roman" w:cs="Times New Roman"/>
          <w:sz w:val="24"/>
          <w:szCs w:val="24"/>
        </w:rPr>
        <w:tab/>
        <w:t>plateau</w:t>
      </w:r>
    </w:p>
    <w:p w14:paraId="2F8F3841" w14:textId="77777777" w:rsidR="005702F7" w:rsidRDefault="00000000">
      <w:pPr>
        <w:spacing w:before="0" w:after="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U11 Mixte</w:t>
      </w:r>
      <w:sdt>
        <w:sdtPr>
          <w:tag w:val="goog_rdk_0"/>
          <w:id w:val="684616424"/>
        </w:sdtPr>
        <w:sdtContent>
          <w:r>
            <w:rPr>
              <w:rFonts w:ascii="Cardo" w:eastAsia="Cardo" w:hAnsi="Cardo" w:cs="Cardo"/>
              <w:sz w:val="24"/>
              <w:szCs w:val="24"/>
            </w:rPr>
            <w:t xml:space="preserve"> : 10 licenciés → 3ème de la poule </w:t>
          </w:r>
        </w:sdtContent>
      </w:sdt>
    </w:p>
    <w:p w14:paraId="246DE5B7" w14:textId="77777777" w:rsidR="005702F7" w:rsidRDefault="00000000">
      <w:pPr>
        <w:spacing w:before="0" w:after="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U15 Masculins</w:t>
      </w:r>
      <w:sdt>
        <w:sdtPr>
          <w:tag w:val="goog_rdk_1"/>
          <w:id w:val="-1792865050"/>
        </w:sdtPr>
        <w:sdtContent>
          <w:r>
            <w:rPr>
              <w:rFonts w:ascii="Cardo" w:eastAsia="Cardo" w:hAnsi="Cardo" w:cs="Cardo"/>
              <w:sz w:val="24"/>
              <w:szCs w:val="24"/>
            </w:rPr>
            <w:t xml:space="preserve"> : 15 licenciés → 5éme au classement de D3</w:t>
          </w:r>
        </w:sdtContent>
      </w:sdt>
    </w:p>
    <w:p w14:paraId="271257A0" w14:textId="77777777" w:rsidR="005702F7" w:rsidRDefault="00000000">
      <w:pPr>
        <w:spacing w:before="0" w:after="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U18 Masculins</w:t>
      </w:r>
      <w:sdt>
        <w:sdtPr>
          <w:tag w:val="goog_rdk_2"/>
          <w:id w:val="1406676797"/>
        </w:sdtPr>
        <w:sdtContent>
          <w:r>
            <w:rPr>
              <w:rFonts w:ascii="Cardo" w:eastAsia="Cardo" w:hAnsi="Cardo" w:cs="Cardo"/>
              <w:sz w:val="24"/>
              <w:szCs w:val="24"/>
            </w:rPr>
            <w:t xml:space="preserve"> : 12 licenciés → phase finale éliminé en demi</w:t>
          </w:r>
        </w:sdtContent>
      </w:sdt>
    </w:p>
    <w:p w14:paraId="05B86D2B" w14:textId="77777777" w:rsidR="005702F7" w:rsidRDefault="00000000">
      <w:pPr>
        <w:spacing w:before="0" w:after="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Séniors féminines</w:t>
      </w:r>
      <w:sdt>
        <w:sdtPr>
          <w:tag w:val="goog_rdk_3"/>
          <w:id w:val="-791166603"/>
        </w:sdtPr>
        <w:sdtContent>
          <w:r>
            <w:rPr>
              <w:rFonts w:ascii="Cardo" w:eastAsia="Cardo" w:hAnsi="Cardo" w:cs="Cardo"/>
              <w:sz w:val="24"/>
              <w:szCs w:val="24"/>
            </w:rPr>
            <w:t xml:space="preserve"> : 16 licenciés → phase finale éliminée en 8ème</w:t>
          </w:r>
        </w:sdtContent>
      </w:sdt>
    </w:p>
    <w:p w14:paraId="0F40CE82" w14:textId="77777777" w:rsidR="005702F7" w:rsidRDefault="00000000">
      <w:pPr>
        <w:spacing w:before="0" w:after="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Séniors masculins</w:t>
      </w:r>
      <w:r>
        <w:rPr>
          <w:rFonts w:ascii="Times New Roman" w:eastAsia="Times New Roman" w:hAnsi="Times New Roman" w:cs="Times New Roman"/>
          <w:sz w:val="24"/>
          <w:szCs w:val="24"/>
        </w:rPr>
        <w:t xml:space="preserve"> : 24 licenciés 2 équipes : </w:t>
      </w:r>
    </w:p>
    <w:p w14:paraId="443F1A6E" w14:textId="77777777" w:rsidR="005702F7" w:rsidRDefault="00000000">
      <w:pPr>
        <w:numPr>
          <w:ilvl w:val="0"/>
          <w:numId w:val="1"/>
        </w:numPr>
        <w:spacing w:before="0" w:after="0" w:line="216" w:lineRule="auto"/>
        <w:rPr>
          <w:rFonts w:ascii="Times New Roman" w:eastAsia="Times New Roman" w:hAnsi="Times New Roman" w:cs="Times New Roman"/>
          <w:sz w:val="24"/>
          <w:szCs w:val="24"/>
        </w:rPr>
      </w:pPr>
      <w:sdt>
        <w:sdtPr>
          <w:tag w:val="goog_rdk_4"/>
          <w:id w:val="57363648"/>
        </w:sdtPr>
        <w:sdtContent>
          <w:r>
            <w:rPr>
              <w:rFonts w:ascii="Cardo" w:eastAsia="Cardo" w:hAnsi="Cardo" w:cs="Cardo"/>
              <w:sz w:val="24"/>
              <w:szCs w:val="24"/>
            </w:rPr>
            <w:t>Equipe 1 → phase finale éliminé en quart</w:t>
          </w:r>
        </w:sdtContent>
      </w:sdt>
    </w:p>
    <w:p w14:paraId="43E5D98F" w14:textId="77777777" w:rsidR="005702F7" w:rsidRDefault="00000000">
      <w:pPr>
        <w:numPr>
          <w:ilvl w:val="0"/>
          <w:numId w:val="1"/>
        </w:numPr>
        <w:spacing w:before="0" w:after="0" w:line="216" w:lineRule="auto"/>
        <w:rPr>
          <w:rFonts w:ascii="Times New Roman" w:eastAsia="Times New Roman" w:hAnsi="Times New Roman" w:cs="Times New Roman"/>
          <w:sz w:val="24"/>
          <w:szCs w:val="24"/>
        </w:rPr>
      </w:pPr>
      <w:sdt>
        <w:sdtPr>
          <w:tag w:val="goog_rdk_5"/>
          <w:id w:val="2043478569"/>
        </w:sdtPr>
        <w:sdtContent>
          <w:r>
            <w:rPr>
              <w:rFonts w:ascii="Cardo" w:eastAsia="Cardo" w:hAnsi="Cardo" w:cs="Cardo"/>
              <w:sz w:val="24"/>
              <w:szCs w:val="24"/>
            </w:rPr>
            <w:t>Equipe 2 → phase finale éliminé en demi</w:t>
          </w:r>
        </w:sdtContent>
      </w:sdt>
    </w:p>
    <w:p w14:paraId="63D8167E" w14:textId="77777777" w:rsidR="005702F7" w:rsidRDefault="00000000">
      <w:pPr>
        <w:spacing w:before="0" w:after="16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 club poursuit son engagement dans la formation de ses encadrants et officiels afin d’assurer un encadrement de qualité pour l’ensemble des licenciés.</w:t>
      </w:r>
    </w:p>
    <w:p w14:paraId="73E3CDEA" w14:textId="77777777" w:rsidR="005702F7" w:rsidRDefault="00000000">
      <w:pPr>
        <w:spacing w:before="0" w:after="160" w:line="216" w:lineRule="auto"/>
        <w:ind w:left="566"/>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Nombre de licenciés qui repartiraient pour la saison prochaine.</w:t>
      </w:r>
    </w:p>
    <w:p w14:paraId="055F8AAA" w14:textId="77777777" w:rsidR="005702F7" w:rsidRDefault="00000000">
      <w:pPr>
        <w:spacing w:before="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U7 - U9 : 7</w:t>
      </w:r>
    </w:p>
    <w:p w14:paraId="3D574A97" w14:textId="77777777" w:rsidR="005702F7" w:rsidRDefault="00000000">
      <w:pPr>
        <w:spacing w:before="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U11 : 10</w:t>
      </w:r>
    </w:p>
    <w:p w14:paraId="58D54A7C" w14:textId="77777777" w:rsidR="005702F7" w:rsidRDefault="00000000">
      <w:pPr>
        <w:spacing w:before="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U15 : 12</w:t>
      </w:r>
    </w:p>
    <w:p w14:paraId="099769C4" w14:textId="77777777" w:rsidR="005702F7" w:rsidRDefault="00000000">
      <w:pPr>
        <w:spacing w:before="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U18 : 12</w:t>
      </w:r>
    </w:p>
    <w:p w14:paraId="10C13B34" w14:textId="77777777" w:rsidR="005702F7" w:rsidRDefault="00000000">
      <w:pPr>
        <w:spacing w:before="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Séniores Filles : 5</w:t>
      </w:r>
    </w:p>
    <w:p w14:paraId="6008F9CE" w14:textId="77777777" w:rsidR="005702F7" w:rsidRDefault="00000000">
      <w:pPr>
        <w:spacing w:before="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Séniores Garçons : 9</w:t>
      </w:r>
    </w:p>
    <w:p w14:paraId="53642B5A" w14:textId="77777777" w:rsidR="005702F7" w:rsidRDefault="005702F7">
      <w:pPr>
        <w:spacing w:before="0" w:after="0" w:line="240" w:lineRule="auto"/>
        <w:rPr>
          <w:rFonts w:ascii="Times New Roman" w:eastAsia="Times New Roman" w:hAnsi="Times New Roman" w:cs="Times New Roman"/>
          <w:sz w:val="24"/>
          <w:szCs w:val="24"/>
        </w:rPr>
      </w:pPr>
    </w:p>
    <w:p w14:paraId="44DFFB87" w14:textId="77777777" w:rsidR="005702F7" w:rsidRDefault="00000000">
      <w:pPr>
        <w:spacing w:before="0" w:after="16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Ali HAMADA, Laurent BOSMET et David CASSE souhaitent répartir en tant qu’encadrant la saison prochaine.</w:t>
      </w:r>
    </w:p>
    <w:p w14:paraId="66B6BAD0" w14:textId="77777777" w:rsidR="009857B1" w:rsidRDefault="009857B1">
      <w:pPr>
        <w:spacing w:before="0" w:after="160" w:line="216" w:lineRule="auto"/>
        <w:rPr>
          <w:rFonts w:ascii="Times New Roman" w:eastAsia="Times New Roman" w:hAnsi="Times New Roman" w:cs="Times New Roman"/>
          <w:sz w:val="24"/>
          <w:szCs w:val="24"/>
        </w:rPr>
      </w:pPr>
    </w:p>
    <w:p w14:paraId="58CF977D" w14:textId="77777777" w:rsidR="009857B1" w:rsidRDefault="009857B1">
      <w:pPr>
        <w:spacing w:before="0" w:after="160" w:line="216" w:lineRule="auto"/>
        <w:rPr>
          <w:rFonts w:ascii="Times New Roman" w:eastAsia="Times New Roman" w:hAnsi="Times New Roman" w:cs="Times New Roman"/>
          <w:sz w:val="24"/>
          <w:szCs w:val="24"/>
        </w:rPr>
      </w:pPr>
    </w:p>
    <w:p w14:paraId="4F8751FE" w14:textId="77777777" w:rsidR="009857B1" w:rsidRDefault="009857B1">
      <w:pPr>
        <w:spacing w:before="0" w:after="160" w:line="216" w:lineRule="auto"/>
        <w:rPr>
          <w:rFonts w:ascii="Times New Roman" w:eastAsia="Times New Roman" w:hAnsi="Times New Roman" w:cs="Times New Roman"/>
          <w:sz w:val="24"/>
          <w:szCs w:val="24"/>
        </w:rPr>
      </w:pPr>
    </w:p>
    <w:p w14:paraId="561AB9E2" w14:textId="77777777" w:rsidR="009857B1" w:rsidRDefault="009857B1">
      <w:pPr>
        <w:spacing w:before="0" w:after="160" w:line="216" w:lineRule="auto"/>
        <w:rPr>
          <w:rFonts w:ascii="Times New Roman" w:eastAsia="Times New Roman" w:hAnsi="Times New Roman" w:cs="Times New Roman"/>
          <w:sz w:val="24"/>
          <w:szCs w:val="24"/>
        </w:rPr>
      </w:pPr>
    </w:p>
    <w:p w14:paraId="5FC15018" w14:textId="15617037" w:rsidR="005702F7" w:rsidRDefault="00000000">
      <w:pPr>
        <w:spacing w:before="0" w:after="16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 rapport sportif est soumis au vote. Adopté à l’unanimité. </w:t>
      </w:r>
    </w:p>
    <w:p w14:paraId="56D93010" w14:textId="46E68B18" w:rsidR="005702F7" w:rsidRDefault="005702F7" w:rsidP="009857B1">
      <w:pPr>
        <w:spacing w:before="0" w:after="160" w:line="216" w:lineRule="auto"/>
        <w:rPr>
          <w:rFonts w:ascii="Times New Roman" w:eastAsia="Times New Roman" w:hAnsi="Times New Roman" w:cs="Times New Roman"/>
          <w:sz w:val="24"/>
          <w:szCs w:val="24"/>
        </w:rPr>
      </w:pPr>
    </w:p>
    <w:p w14:paraId="74FA7482" w14:textId="77777777" w:rsidR="009857B1" w:rsidRPr="009857B1" w:rsidRDefault="009857B1" w:rsidP="009857B1">
      <w:pPr>
        <w:spacing w:before="0" w:after="160" w:line="216" w:lineRule="auto"/>
        <w:rPr>
          <w:rFonts w:ascii="Times New Roman" w:eastAsia="Times New Roman" w:hAnsi="Times New Roman" w:cs="Times New Roman"/>
          <w:sz w:val="24"/>
          <w:szCs w:val="24"/>
        </w:rPr>
      </w:pPr>
    </w:p>
    <w:p w14:paraId="6515C96D" w14:textId="77777777" w:rsidR="005702F7" w:rsidRDefault="00000000">
      <w:pPr>
        <w:numPr>
          <w:ilvl w:val="0"/>
          <w:numId w:val="2"/>
        </w:numPr>
        <w:spacing w:before="0" w:after="160" w:line="216"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Rapport financier</w:t>
      </w:r>
    </w:p>
    <w:p w14:paraId="0FDD3EDB" w14:textId="77777777" w:rsidR="005702F7" w:rsidRDefault="00000000">
      <w:pPr>
        <w:spacing w:before="0" w:after="16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 trésorier présente les comptes de l’exercice. (Ci-joint)</w:t>
      </w:r>
    </w:p>
    <w:p w14:paraId="35C10C62" w14:textId="77777777" w:rsidR="005702F7" w:rsidRDefault="00000000">
      <w:pPr>
        <w:spacing w:before="0" w:after="16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Le rapport financier est soumis au vote. Adopté à l’unanimité. </w:t>
      </w:r>
    </w:p>
    <w:p w14:paraId="11D18F07" w14:textId="77777777" w:rsidR="009857B1" w:rsidRDefault="009857B1">
      <w:pPr>
        <w:spacing w:before="0" w:after="160" w:line="216" w:lineRule="auto"/>
        <w:rPr>
          <w:rFonts w:ascii="Times New Roman" w:eastAsia="Times New Roman" w:hAnsi="Times New Roman" w:cs="Times New Roman"/>
          <w:sz w:val="24"/>
          <w:szCs w:val="24"/>
          <w:u w:val="single"/>
        </w:rPr>
      </w:pPr>
    </w:p>
    <w:p w14:paraId="4A04E79D" w14:textId="77777777" w:rsidR="005702F7" w:rsidRDefault="005702F7">
      <w:pPr>
        <w:spacing w:before="0" w:after="160" w:line="216" w:lineRule="auto"/>
        <w:rPr>
          <w:rFonts w:ascii="Times New Roman" w:eastAsia="Times New Roman" w:hAnsi="Times New Roman" w:cs="Times New Roman"/>
          <w:sz w:val="24"/>
          <w:szCs w:val="24"/>
          <w:u w:val="single"/>
        </w:rPr>
      </w:pPr>
    </w:p>
    <w:p w14:paraId="39364DF9" w14:textId="77777777" w:rsidR="005702F7" w:rsidRDefault="00000000">
      <w:pPr>
        <w:numPr>
          <w:ilvl w:val="0"/>
          <w:numId w:val="4"/>
        </w:numPr>
        <w:spacing w:before="0" w:after="160" w:line="216"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Perspectives pour la saison 2026/2027</w:t>
      </w:r>
    </w:p>
    <w:p w14:paraId="735A1E6C" w14:textId="77777777" w:rsidR="005702F7" w:rsidRDefault="00000000">
      <w:pPr>
        <w:spacing w:before="0" w:after="16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 objectifs :</w:t>
      </w:r>
    </w:p>
    <w:p w14:paraId="634E14B0" w14:textId="77777777" w:rsidR="005702F7" w:rsidRDefault="00000000">
      <w:pPr>
        <w:spacing w:before="0" w:after="0" w:line="216" w:lineRule="auto"/>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Consolider les effectifs de l’école de basket</w:t>
      </w:r>
    </w:p>
    <w:p w14:paraId="457C7CBA" w14:textId="77777777" w:rsidR="005702F7" w:rsidRDefault="00000000">
      <w:pPr>
        <w:spacing w:before="0" w:after="0" w:line="216" w:lineRule="auto"/>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Maintenir un niveau sportif tout en conservant l’esprit familial du club</w:t>
      </w:r>
    </w:p>
    <w:p w14:paraId="53C9CEC6" w14:textId="77777777" w:rsidR="005702F7" w:rsidRDefault="00000000">
      <w:pPr>
        <w:spacing w:before="0" w:after="0" w:line="216" w:lineRule="auto"/>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Trouver de nouveaux coachs</w:t>
      </w:r>
    </w:p>
    <w:p w14:paraId="000E6EA8" w14:textId="77777777" w:rsidR="005702F7" w:rsidRDefault="00000000">
      <w:pPr>
        <w:spacing w:before="0" w:after="160" w:line="216" w:lineRule="auto"/>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Fidéliser les bénévoles</w:t>
      </w:r>
    </w:p>
    <w:p w14:paraId="44B7C5A6" w14:textId="77777777" w:rsidR="005702F7" w:rsidRDefault="00000000">
      <w:pPr>
        <w:spacing w:before="0" w:after="160" w:line="21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FFEA919" w14:textId="77777777" w:rsidR="009857B1" w:rsidRDefault="009857B1">
      <w:pPr>
        <w:spacing w:before="0" w:after="160" w:line="216" w:lineRule="auto"/>
        <w:ind w:left="720"/>
        <w:rPr>
          <w:rFonts w:ascii="Times New Roman" w:eastAsia="Times New Roman" w:hAnsi="Times New Roman" w:cs="Times New Roman"/>
          <w:sz w:val="24"/>
          <w:szCs w:val="24"/>
        </w:rPr>
      </w:pPr>
    </w:p>
    <w:p w14:paraId="592647FF" w14:textId="77777777" w:rsidR="005702F7" w:rsidRDefault="00000000">
      <w:pPr>
        <w:numPr>
          <w:ilvl w:val="0"/>
          <w:numId w:val="3"/>
        </w:numPr>
        <w:spacing w:before="0" w:after="160" w:line="216"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Renouvellement du comité directeur</w:t>
      </w:r>
    </w:p>
    <w:p w14:paraId="2CA4EF2F" w14:textId="77777777" w:rsidR="005702F7" w:rsidRDefault="00000000">
      <w:pPr>
        <w:spacing w:before="0" w:after="16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Tous les membres du comité directeur sont démissionnaires.</w:t>
      </w:r>
    </w:p>
    <w:p w14:paraId="4E78A6FB" w14:textId="77777777" w:rsidR="005702F7" w:rsidRDefault="00000000">
      <w:pPr>
        <w:spacing w:before="0" w:after="16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Candidatures : MANY Marylou, BOSMET Laurent</w:t>
      </w:r>
    </w:p>
    <w:p w14:paraId="05AABAE9" w14:textId="4758D69E" w:rsidR="005702F7" w:rsidRDefault="00000000">
      <w:pPr>
        <w:spacing w:before="0" w:after="160" w:line="216" w:lineRule="auto"/>
        <w:rPr>
          <w:rFonts w:ascii="Times New Roman" w:eastAsia="Times New Roman" w:hAnsi="Times New Roman" w:cs="Times New Roman"/>
          <w:b/>
          <w:bCs/>
          <w:sz w:val="26"/>
          <w:szCs w:val="26"/>
        </w:rPr>
      </w:pPr>
      <w:r>
        <w:rPr>
          <w:rFonts w:ascii="Times New Roman" w:eastAsia="Times New Roman" w:hAnsi="Times New Roman" w:cs="Times New Roman"/>
          <w:sz w:val="24"/>
          <w:szCs w:val="24"/>
        </w:rPr>
        <w:t xml:space="preserve">L’absence de candidatures en tant que membres de bureau et encadrants nous conduit à </w:t>
      </w:r>
      <w:r w:rsidR="009857B1">
        <w:rPr>
          <w:rFonts w:ascii="Times New Roman" w:eastAsia="Times New Roman" w:hAnsi="Times New Roman" w:cs="Times New Roman"/>
          <w:sz w:val="24"/>
          <w:szCs w:val="24"/>
        </w:rPr>
        <w:t>reconvoquer</w:t>
      </w:r>
      <w:r>
        <w:rPr>
          <w:rFonts w:ascii="Times New Roman" w:eastAsia="Times New Roman" w:hAnsi="Times New Roman" w:cs="Times New Roman"/>
          <w:sz w:val="24"/>
          <w:szCs w:val="24"/>
        </w:rPr>
        <w:t xml:space="preserve"> une nouvelle assemblée extraordinaire prochainement.</w:t>
      </w:r>
    </w:p>
    <w:p w14:paraId="01D13A51" w14:textId="77777777" w:rsidR="005702F7" w:rsidRDefault="005702F7">
      <w:pPr>
        <w:spacing w:before="0" w:after="160" w:line="216" w:lineRule="auto"/>
        <w:ind w:left="720"/>
        <w:rPr>
          <w:rFonts w:ascii="Times New Roman" w:eastAsia="Times New Roman" w:hAnsi="Times New Roman" w:cs="Times New Roman"/>
          <w:b/>
          <w:bCs/>
          <w:sz w:val="26"/>
          <w:szCs w:val="26"/>
        </w:rPr>
      </w:pPr>
    </w:p>
    <w:p w14:paraId="60ACEAD3" w14:textId="77777777" w:rsidR="009857B1" w:rsidRDefault="009857B1">
      <w:pPr>
        <w:spacing w:before="0" w:after="160" w:line="216" w:lineRule="auto"/>
        <w:ind w:left="720"/>
        <w:rPr>
          <w:rFonts w:ascii="Times New Roman" w:eastAsia="Times New Roman" w:hAnsi="Times New Roman" w:cs="Times New Roman"/>
          <w:b/>
          <w:bCs/>
          <w:sz w:val="26"/>
          <w:szCs w:val="26"/>
        </w:rPr>
      </w:pPr>
    </w:p>
    <w:p w14:paraId="52B6D558" w14:textId="77777777" w:rsidR="005702F7" w:rsidRDefault="00000000">
      <w:pPr>
        <w:numPr>
          <w:ilvl w:val="0"/>
          <w:numId w:val="7"/>
        </w:numPr>
        <w:spacing w:before="0" w:after="160" w:line="216"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Clôture de la séance</w:t>
      </w:r>
    </w:p>
    <w:p w14:paraId="4B237959" w14:textId="77777777" w:rsidR="005702F7" w:rsidRDefault="00000000">
      <w:pPr>
        <w:spacing w:before="0" w:after="16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Je remercie l’ensemble des participants pour votre présence et votre engagement au service de la Sanfloraine Basket-Ball.</w:t>
      </w:r>
    </w:p>
    <w:p w14:paraId="2AF316C9" w14:textId="77777777" w:rsidR="005702F7" w:rsidRDefault="00000000">
      <w:pPr>
        <w:spacing w:before="0" w:after="16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ABDF37D" w14:textId="77777777" w:rsidR="005702F7" w:rsidRDefault="00000000">
      <w:pPr>
        <w:spacing w:before="0" w:after="16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432CD69" w14:textId="77777777" w:rsidR="005702F7" w:rsidRDefault="00000000">
      <w:pPr>
        <w:spacing w:before="0" w:after="16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Président : MANY ML                                                    </w:t>
      </w:r>
      <w:r>
        <w:rPr>
          <w:rFonts w:ascii="Times New Roman" w:eastAsia="Times New Roman" w:hAnsi="Times New Roman" w:cs="Times New Roman"/>
          <w:sz w:val="24"/>
          <w:szCs w:val="24"/>
        </w:rPr>
        <w:tab/>
        <w:t>Vice-Président : BOSMET L</w:t>
      </w:r>
    </w:p>
    <w:p w14:paraId="5BFF2E87" w14:textId="77777777" w:rsidR="005702F7" w:rsidRDefault="00000000">
      <w:pPr>
        <w:spacing w:before="0" w:after="16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5F43FE1" w14:textId="40DB6483" w:rsidR="005702F7" w:rsidRPr="009857B1" w:rsidRDefault="00000000" w:rsidP="009857B1">
      <w:pPr>
        <w:spacing w:before="0" w:after="160" w:line="21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sectPr w:rsidR="005702F7" w:rsidRPr="009857B1">
      <w:type w:val="continuous"/>
      <w:pgSz w:w="11906" w:h="16838"/>
      <w:pgMar w:top="1417" w:right="1417" w:bottom="1417" w:left="1417" w:header="283" w:footer="2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B4736" w14:textId="77777777" w:rsidR="00D012F3" w:rsidRDefault="00D012F3">
      <w:pPr>
        <w:spacing w:before="0" w:after="0" w:line="240" w:lineRule="auto"/>
      </w:pPr>
      <w:r>
        <w:separator/>
      </w:r>
    </w:p>
  </w:endnote>
  <w:endnote w:type="continuationSeparator" w:id="0">
    <w:p w14:paraId="336E5A98" w14:textId="77777777" w:rsidR="00D012F3" w:rsidRDefault="00D012F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8A879FB-C9A5-4BB9-B092-6B29796D6B62}"/>
  </w:font>
  <w:font w:name="Georgia">
    <w:panose1 w:val="02040502050405020303"/>
    <w:charset w:val="00"/>
    <w:family w:val="auto"/>
    <w:pitch w:val="default"/>
    <w:embedItalic r:id="rId2" w:fontKey="{ECE796EB-1CBF-4901-8568-9DFB214636BA}"/>
  </w:font>
  <w:font w:name="Arial Narrow">
    <w:panose1 w:val="020B0606020202030204"/>
    <w:charset w:val="00"/>
    <w:family w:val="swiss"/>
    <w:pitch w:val="variable"/>
    <w:sig w:usb0="00000287" w:usb1="00000800" w:usb2="00000000" w:usb3="00000000" w:csb0="0000009F" w:csb1="00000000"/>
    <w:embedBold r:id="rId3" w:fontKey="{0F4CD75B-89A7-4A54-9B85-D7C9AED251B0}"/>
  </w:font>
  <w:font w:name="Arial">
    <w:panose1 w:val="020B0604020202020204"/>
    <w:charset w:val="00"/>
    <w:family w:val="swiss"/>
    <w:pitch w:val="variable"/>
    <w:sig w:usb0="E0002EFF" w:usb1="C000785B" w:usb2="00000009" w:usb3="00000000" w:csb0="000001FF" w:csb1="00000000"/>
  </w:font>
  <w:font w:name="Cardo">
    <w:charset w:val="00"/>
    <w:family w:val="auto"/>
    <w:pitch w:val="default"/>
    <w:embedRegular r:id="rId4" w:fontKey="{374EB464-891D-451E-83A9-7C9A252180D7}"/>
  </w:font>
  <w:font w:name="Cambria">
    <w:panose1 w:val="02040503050406030204"/>
    <w:charset w:val="00"/>
    <w:family w:val="roman"/>
    <w:pitch w:val="variable"/>
    <w:sig w:usb0="E00006FF" w:usb1="420024FF" w:usb2="02000000" w:usb3="00000000" w:csb0="0000019F" w:csb1="00000000"/>
    <w:embedRegular r:id="rId5" w:fontKey="{F324B2B3-E373-4082-876E-1469BA4B9B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A8D91" w14:textId="77777777" w:rsidR="005702F7" w:rsidRDefault="00000000">
    <w:pPr>
      <w:pBdr>
        <w:top w:val="nil"/>
        <w:left w:val="nil"/>
        <w:bottom w:val="nil"/>
        <w:right w:val="nil"/>
        <w:between w:val="nil"/>
      </w:pBdr>
      <w:spacing w:before="0" w:after="0" w:line="216" w:lineRule="auto"/>
      <w:jc w:val="center"/>
      <w:rPr>
        <w:rFonts w:ascii="Times New Roman" w:eastAsia="Times New Roman" w:hAnsi="Times New Roman" w:cs="Times New Roman"/>
        <w:color w:val="000000"/>
        <w:sz w:val="24"/>
        <w:szCs w:val="24"/>
      </w:rPr>
    </w:pPr>
    <w:r>
      <w:rPr>
        <w:rFonts w:ascii="Arial Narrow" w:eastAsia="Arial Narrow" w:hAnsi="Arial Narrow" w:cs="Arial Narrow"/>
        <w:b/>
        <w:bCs/>
        <w:color w:val="0000FF"/>
        <w:sz w:val="16"/>
        <w:szCs w:val="16"/>
      </w:rPr>
      <w:t>Association type loi 1901 - RNA : W153004732 - SIRET : 920 922 226 00013 - APE : 9312Z</w:t>
    </w:r>
  </w:p>
  <w:p w14:paraId="5665D528" w14:textId="77777777" w:rsidR="005702F7" w:rsidRDefault="00000000">
    <w:pPr>
      <w:pBdr>
        <w:top w:val="nil"/>
        <w:left w:val="nil"/>
        <w:bottom w:val="nil"/>
        <w:right w:val="nil"/>
        <w:between w:val="nil"/>
      </w:pBdr>
      <w:spacing w:before="0" w:after="0" w:line="216" w:lineRule="auto"/>
      <w:jc w:val="center"/>
      <w:rPr>
        <w:rFonts w:ascii="Times New Roman" w:eastAsia="Times New Roman" w:hAnsi="Times New Roman" w:cs="Times New Roman"/>
        <w:color w:val="000000"/>
        <w:sz w:val="24"/>
        <w:szCs w:val="24"/>
      </w:rPr>
    </w:pPr>
    <w:r>
      <w:rPr>
        <w:rFonts w:ascii="Arial Narrow" w:eastAsia="Arial Narrow" w:hAnsi="Arial Narrow" w:cs="Arial Narrow"/>
        <w:b/>
        <w:bCs/>
        <w:color w:val="0000FF"/>
        <w:sz w:val="16"/>
        <w:szCs w:val="16"/>
      </w:rPr>
      <w:t>Adresse de gestion :</w:t>
    </w:r>
    <w:r>
      <w:rPr>
        <w:rFonts w:ascii="Arial" w:eastAsia="Arial" w:hAnsi="Arial" w:cs="Arial"/>
        <w:color w:val="0000FF"/>
        <w:sz w:val="16"/>
        <w:szCs w:val="16"/>
      </w:rPr>
      <w:t>SANFLORAINE BASKET-BALL – 8 rue Etienne Mallet 15100 SAINT-FLOUR</w:t>
    </w:r>
  </w:p>
  <w:p w14:paraId="1BAF4570" w14:textId="77777777" w:rsidR="005702F7" w:rsidRDefault="00000000">
    <w:pPr>
      <w:pBdr>
        <w:top w:val="nil"/>
        <w:left w:val="nil"/>
        <w:bottom w:val="nil"/>
        <w:right w:val="nil"/>
        <w:between w:val="nil"/>
      </w:pBdr>
      <w:spacing w:before="0" w:after="0" w:line="216" w:lineRule="auto"/>
      <w:jc w:val="center"/>
      <w:rPr>
        <w:rFonts w:ascii="Times New Roman" w:eastAsia="Times New Roman" w:hAnsi="Times New Roman" w:cs="Times New Roman"/>
        <w:color w:val="000000"/>
        <w:sz w:val="24"/>
        <w:szCs w:val="24"/>
      </w:rPr>
    </w:pPr>
    <w:r>
      <w:rPr>
        <w:rFonts w:ascii="Arial Narrow" w:eastAsia="Arial Narrow" w:hAnsi="Arial Narrow" w:cs="Arial Narrow"/>
        <w:b/>
        <w:bCs/>
        <w:color w:val="0000FF"/>
        <w:sz w:val="16"/>
        <w:szCs w:val="16"/>
      </w:rPr>
      <w:t>Tel. : 06.37.91.99.25 - Mail :</w:t>
    </w:r>
    <w:r>
      <w:rPr>
        <w:rFonts w:ascii="Arial Narrow" w:eastAsia="Arial Narrow" w:hAnsi="Arial Narrow" w:cs="Arial Narrow"/>
        <w:b/>
        <w:bCs/>
        <w:color w:val="000080"/>
        <w:sz w:val="16"/>
        <w:szCs w:val="16"/>
        <w:u w:val="single"/>
      </w:rPr>
      <w:t>mlmany95@gmail.com</w:t>
    </w:r>
    <w:r>
      <w:rPr>
        <w:rFonts w:ascii="Arial Narrow" w:eastAsia="Arial Narrow" w:hAnsi="Arial Narrow" w:cs="Arial Narrow"/>
        <w:b/>
        <w:bCs/>
        <w:color w:val="0000FF"/>
        <w:sz w:val="16"/>
        <w:szCs w:val="16"/>
      </w:rPr>
      <w:t xml:space="preserve">- Site : </w:t>
    </w:r>
    <w:hyperlink r:id="rId1">
      <w:r>
        <w:rPr>
          <w:rFonts w:ascii="Arial Narrow" w:eastAsia="Arial Narrow" w:hAnsi="Arial Narrow" w:cs="Arial Narrow"/>
          <w:b/>
          <w:bCs/>
          <w:color w:val="000080"/>
          <w:sz w:val="16"/>
          <w:szCs w:val="16"/>
          <w:u w:val="single"/>
        </w:rPr>
        <w:t>www.sanflo-basket.fr</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ED0BE" w14:textId="77777777" w:rsidR="005702F7" w:rsidRDefault="005702F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865DA" w14:textId="77777777" w:rsidR="00D012F3" w:rsidRDefault="00D012F3">
      <w:pPr>
        <w:spacing w:before="0" w:after="0" w:line="240" w:lineRule="auto"/>
      </w:pPr>
      <w:r>
        <w:separator/>
      </w:r>
    </w:p>
  </w:footnote>
  <w:footnote w:type="continuationSeparator" w:id="0">
    <w:p w14:paraId="249539E3" w14:textId="77777777" w:rsidR="00D012F3" w:rsidRDefault="00D012F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120D8" w14:textId="77777777" w:rsidR="005702F7" w:rsidRDefault="00000000">
    <w:pPr>
      <w:widowControl/>
      <w:pBdr>
        <w:top w:val="nil"/>
        <w:left w:val="nil"/>
        <w:bottom w:val="nil"/>
        <w:right w:val="nil"/>
        <w:between w:val="nil"/>
      </w:pBdr>
      <w:spacing w:before="0" w:after="0" w:line="240" w:lineRule="auto"/>
      <w:jc w:val="center"/>
      <w:rPr>
        <w:rFonts w:ascii="Times New Roman" w:eastAsia="Times New Roman" w:hAnsi="Times New Roman" w:cs="Times New Roman"/>
        <w:color w:val="000000"/>
        <w:sz w:val="24"/>
        <w:szCs w:val="24"/>
      </w:rPr>
    </w:pPr>
    <w:bookmarkStart w:id="0" w:name="_heading=h.h7izdeqtmxn" w:colFirst="0" w:colLast="0"/>
    <w:bookmarkEnd w:id="0"/>
    <w:r>
      <w:rPr>
        <w:rFonts w:ascii="Arial Narrow" w:eastAsia="Arial Narrow" w:hAnsi="Arial Narrow" w:cs="Arial Narrow"/>
        <w:b/>
        <w:bCs/>
        <w:color w:val="2F5496"/>
        <w:sz w:val="64"/>
        <w:szCs w:val="64"/>
      </w:rPr>
      <w:t>S</w:t>
    </w:r>
    <w:r>
      <w:rPr>
        <w:rFonts w:ascii="Arial Narrow" w:eastAsia="Arial Narrow" w:hAnsi="Arial Narrow" w:cs="Arial Narrow"/>
        <w:b/>
        <w:bCs/>
        <w:color w:val="000000"/>
        <w:sz w:val="40"/>
        <w:szCs w:val="40"/>
      </w:rPr>
      <w:t xml:space="preserve">ANFLORAINE </w:t>
    </w:r>
    <w:r>
      <w:rPr>
        <w:rFonts w:ascii="Arial Narrow" w:eastAsia="Arial Narrow" w:hAnsi="Arial Narrow" w:cs="Arial Narrow"/>
        <w:b/>
        <w:bCs/>
        <w:color w:val="2F5496"/>
        <w:sz w:val="64"/>
        <w:szCs w:val="64"/>
      </w:rPr>
      <w:t>B</w:t>
    </w:r>
    <w:r>
      <w:rPr>
        <w:rFonts w:ascii="Arial Narrow" w:eastAsia="Arial Narrow" w:hAnsi="Arial Narrow" w:cs="Arial Narrow"/>
        <w:b/>
        <w:bCs/>
        <w:color w:val="000000"/>
        <w:sz w:val="40"/>
        <w:szCs w:val="40"/>
      </w:rPr>
      <w:t>ASKET-</w:t>
    </w:r>
    <w:r>
      <w:rPr>
        <w:rFonts w:ascii="Arial Narrow" w:eastAsia="Arial Narrow" w:hAnsi="Arial Narrow" w:cs="Arial Narrow"/>
        <w:b/>
        <w:bCs/>
        <w:color w:val="2F5496"/>
        <w:sz w:val="64"/>
        <w:szCs w:val="64"/>
      </w:rPr>
      <w:t>B</w:t>
    </w:r>
    <w:r>
      <w:rPr>
        <w:rFonts w:ascii="Arial Narrow" w:eastAsia="Arial Narrow" w:hAnsi="Arial Narrow" w:cs="Arial Narrow"/>
        <w:b/>
        <w:bCs/>
        <w:color w:val="000000"/>
        <w:sz w:val="40"/>
        <w:szCs w:val="40"/>
      </w:rPr>
      <w:t>ALL</w:t>
    </w:r>
  </w:p>
  <w:p w14:paraId="1505DE61" w14:textId="77777777" w:rsidR="005702F7" w:rsidRDefault="00000000">
    <w:pPr>
      <w:pBdr>
        <w:top w:val="nil"/>
        <w:left w:val="nil"/>
        <w:bottom w:val="nil"/>
        <w:right w:val="nil"/>
        <w:between w:val="nil"/>
      </w:pBdr>
      <w:spacing w:before="0" w:after="0" w:line="612" w:lineRule="auto"/>
      <w:jc w:val="center"/>
      <w:rPr>
        <w:rFonts w:ascii="Times New Roman" w:eastAsia="Times New Roman" w:hAnsi="Times New Roman" w:cs="Times New Roman"/>
        <w:color w:val="000000"/>
        <w:sz w:val="24"/>
        <w:szCs w:val="24"/>
      </w:rPr>
    </w:pPr>
    <w:r>
      <w:rPr>
        <w:rFonts w:ascii="Arial Narrow" w:eastAsia="Arial Narrow" w:hAnsi="Arial Narrow" w:cs="Arial Narrow"/>
        <w:b/>
        <w:bCs/>
        <w:noProof/>
        <w:color w:val="333333"/>
        <w:sz w:val="16"/>
        <w:szCs w:val="16"/>
      </w:rPr>
      <w:drawing>
        <wp:anchor distT="0" distB="0" distL="114300" distR="114300" simplePos="0" relativeHeight="251658240" behindDoc="0" locked="0" layoutInCell="1" hidden="0" allowOverlap="1" wp14:anchorId="50AC4405" wp14:editId="7BBA5DFD">
          <wp:simplePos x="0" y="0"/>
          <wp:positionH relativeFrom="margin">
            <wp:posOffset>-465429</wp:posOffset>
          </wp:positionH>
          <wp:positionV relativeFrom="margin">
            <wp:posOffset>-367167</wp:posOffset>
          </wp:positionV>
          <wp:extent cx="1266825" cy="1247775"/>
          <wp:effectExtent l="0" t="0" r="0" b="0"/>
          <wp:wrapNone/>
          <wp:docPr id="1" name="image1.jpg" descr="E:\Basket\Modèles\logo.jpg"/>
          <wp:cNvGraphicFramePr/>
          <a:graphic xmlns:a="http://schemas.openxmlformats.org/drawingml/2006/main">
            <a:graphicData uri="http://schemas.openxmlformats.org/drawingml/2006/picture">
              <pic:pic xmlns:pic="http://schemas.openxmlformats.org/drawingml/2006/picture">
                <pic:nvPicPr>
                  <pic:cNvPr id="0" name="image1.jpg" descr="E:\Basket\Modèles\logo.jpg"/>
                  <pic:cNvPicPr preferRelativeResize="0"/>
                </pic:nvPicPr>
                <pic:blipFill>
                  <a:blip r:embed="rId1"/>
                  <a:srcRect/>
                  <a:stretch>
                    <a:fillRect/>
                  </a:stretch>
                </pic:blipFill>
                <pic:spPr>
                  <a:xfrm>
                    <a:off x="0" y="0"/>
                    <a:ext cx="1266825" cy="1247775"/>
                  </a:xfrm>
                  <a:prstGeom prst="rect">
                    <a:avLst/>
                  </a:prstGeom>
                  <a:ln/>
                </pic:spPr>
              </pic:pic>
            </a:graphicData>
          </a:graphic>
        </wp:anchor>
      </w:drawing>
    </w:r>
    <w:r>
      <w:rPr>
        <w:rFonts w:ascii="Arial Narrow" w:eastAsia="Arial Narrow" w:hAnsi="Arial Narrow" w:cs="Arial Narrow"/>
        <w:b/>
        <w:bCs/>
        <w:color w:val="333333"/>
        <w:sz w:val="16"/>
        <w:szCs w:val="16"/>
      </w:rPr>
      <w:t>Affiliation FFBB : ARA0015006</w:t>
    </w:r>
  </w:p>
  <w:p w14:paraId="1D30F5E6" w14:textId="77777777" w:rsidR="005702F7" w:rsidRDefault="005702F7">
    <w:pPr>
      <w:pBdr>
        <w:top w:val="nil"/>
        <w:left w:val="nil"/>
        <w:bottom w:val="nil"/>
        <w:right w:val="nil"/>
        <w:between w:val="nil"/>
      </w:pBdr>
      <w:tabs>
        <w:tab w:val="center" w:pos="4536"/>
        <w:tab w:val="right" w:pos="9072"/>
      </w:tabs>
      <w:spacing w:before="0"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D53DC" w14:textId="77777777" w:rsidR="005702F7" w:rsidRDefault="005702F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7D23C9"/>
    <w:multiLevelType w:val="multilevel"/>
    <w:tmpl w:val="1834EA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0B56FAF"/>
    <w:multiLevelType w:val="multilevel"/>
    <w:tmpl w:val="996AEC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A0F2CF4"/>
    <w:multiLevelType w:val="multilevel"/>
    <w:tmpl w:val="86DE65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E70347D"/>
    <w:multiLevelType w:val="multilevel"/>
    <w:tmpl w:val="99142A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52F50F5"/>
    <w:multiLevelType w:val="multilevel"/>
    <w:tmpl w:val="04188E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628241C"/>
    <w:multiLevelType w:val="multilevel"/>
    <w:tmpl w:val="FF0E48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D3539A2"/>
    <w:multiLevelType w:val="multilevel"/>
    <w:tmpl w:val="5C0490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84989992">
    <w:abstractNumId w:val="6"/>
  </w:num>
  <w:num w:numId="2" w16cid:durableId="328338718">
    <w:abstractNumId w:val="4"/>
  </w:num>
  <w:num w:numId="3" w16cid:durableId="675962455">
    <w:abstractNumId w:val="5"/>
  </w:num>
  <w:num w:numId="4" w16cid:durableId="626860543">
    <w:abstractNumId w:val="0"/>
  </w:num>
  <w:num w:numId="5" w16cid:durableId="1070808559">
    <w:abstractNumId w:val="1"/>
  </w:num>
  <w:num w:numId="6" w16cid:durableId="787940036">
    <w:abstractNumId w:val="3"/>
  </w:num>
  <w:num w:numId="7" w16cid:durableId="19586351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2F7"/>
    <w:rsid w:val="00531FB0"/>
    <w:rsid w:val="005702F7"/>
    <w:rsid w:val="009857B1"/>
    <w:rsid w:val="00D012F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EB9F2"/>
  <w15:docId w15:val="{C190136E-941E-460C-B686-6E823B2C7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 w:eastAsia="fr-FR" w:bidi="ar-SA"/>
      </w:rPr>
    </w:rPrDefault>
    <w:pPrDefault>
      <w:pPr>
        <w:widowControl w:val="0"/>
        <w:spacing w:before="120" w:after="240" w:line="24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pBdr>
        <w:top w:val="nil"/>
        <w:left w:val="nil"/>
        <w:bottom w:val="nil"/>
        <w:right w:val="nil"/>
        <w:between w:val="nil"/>
      </w:pBdr>
      <w:spacing w:before="480" w:after="120" w:line="240" w:lineRule="auto"/>
      <w:outlineLvl w:val="0"/>
    </w:pPr>
    <w:rPr>
      <w:rFonts w:ascii="Times New Roman" w:eastAsia="Times New Roman" w:hAnsi="Times New Roman" w:cs="Times New Roman"/>
      <w:b/>
      <w:bCs/>
      <w:color w:val="000000"/>
      <w:sz w:val="48"/>
      <w:szCs w:val="48"/>
    </w:rPr>
  </w:style>
  <w:style w:type="paragraph" w:styleId="Titre2">
    <w:name w:val="heading 2"/>
    <w:basedOn w:val="Normal"/>
    <w:next w:val="Normal"/>
    <w:uiPriority w:val="9"/>
    <w:semiHidden/>
    <w:unhideWhenUsed/>
    <w:qFormat/>
    <w:pPr>
      <w:keepNext/>
      <w:keepLines/>
      <w:pBdr>
        <w:top w:val="nil"/>
        <w:left w:val="nil"/>
        <w:bottom w:val="nil"/>
        <w:right w:val="nil"/>
        <w:between w:val="nil"/>
      </w:pBdr>
      <w:spacing w:before="360" w:after="80" w:line="240" w:lineRule="auto"/>
      <w:outlineLvl w:val="1"/>
    </w:pPr>
    <w:rPr>
      <w:rFonts w:ascii="Times New Roman" w:eastAsia="Times New Roman" w:hAnsi="Times New Roman" w:cs="Times New Roman"/>
      <w:b/>
      <w:bCs/>
      <w:color w:val="000000"/>
      <w:sz w:val="36"/>
      <w:szCs w:val="36"/>
    </w:rPr>
  </w:style>
  <w:style w:type="paragraph" w:styleId="Titre3">
    <w:name w:val="heading 3"/>
    <w:basedOn w:val="Normal"/>
    <w:next w:val="Normal"/>
    <w:uiPriority w:val="9"/>
    <w:semiHidden/>
    <w:unhideWhenUsed/>
    <w:qFormat/>
    <w:pPr>
      <w:keepNext/>
      <w:keepLines/>
      <w:pBdr>
        <w:top w:val="nil"/>
        <w:left w:val="nil"/>
        <w:bottom w:val="nil"/>
        <w:right w:val="nil"/>
        <w:between w:val="nil"/>
      </w:pBdr>
      <w:spacing w:before="280" w:after="80" w:line="240" w:lineRule="auto"/>
      <w:outlineLvl w:val="2"/>
    </w:pPr>
    <w:rPr>
      <w:rFonts w:ascii="Times New Roman" w:eastAsia="Times New Roman" w:hAnsi="Times New Roman" w:cs="Times New Roman"/>
      <w:b/>
      <w:bCs/>
      <w:color w:val="000000"/>
      <w:sz w:val="28"/>
      <w:szCs w:val="28"/>
    </w:rPr>
  </w:style>
  <w:style w:type="paragraph" w:styleId="Titre4">
    <w:name w:val="heading 4"/>
    <w:basedOn w:val="Normal"/>
    <w:next w:val="Normal"/>
    <w:uiPriority w:val="9"/>
    <w:semiHidden/>
    <w:unhideWhenUsed/>
    <w:qFormat/>
    <w:pPr>
      <w:keepNext/>
      <w:keepLines/>
      <w:pBdr>
        <w:top w:val="nil"/>
        <w:left w:val="nil"/>
        <w:bottom w:val="nil"/>
        <w:right w:val="nil"/>
        <w:between w:val="nil"/>
      </w:pBdr>
      <w:spacing w:before="240" w:after="40" w:line="240" w:lineRule="auto"/>
      <w:outlineLvl w:val="3"/>
    </w:pPr>
    <w:rPr>
      <w:rFonts w:ascii="Times New Roman" w:eastAsia="Times New Roman" w:hAnsi="Times New Roman" w:cs="Times New Roman"/>
      <w:b/>
      <w:bCs/>
      <w:color w:val="000000"/>
      <w:sz w:val="24"/>
      <w:szCs w:val="24"/>
    </w:rPr>
  </w:style>
  <w:style w:type="paragraph" w:styleId="Titre5">
    <w:name w:val="heading 5"/>
    <w:basedOn w:val="Normal"/>
    <w:next w:val="Normal"/>
    <w:uiPriority w:val="9"/>
    <w:semiHidden/>
    <w:unhideWhenUsed/>
    <w:qFormat/>
    <w:pPr>
      <w:keepNext/>
      <w:keepLines/>
      <w:pBdr>
        <w:top w:val="nil"/>
        <w:left w:val="nil"/>
        <w:bottom w:val="nil"/>
        <w:right w:val="nil"/>
        <w:between w:val="nil"/>
      </w:pBdr>
      <w:spacing w:before="220" w:after="40" w:line="240" w:lineRule="auto"/>
      <w:outlineLvl w:val="4"/>
    </w:pPr>
    <w:rPr>
      <w:rFonts w:ascii="Times New Roman" w:eastAsia="Times New Roman" w:hAnsi="Times New Roman" w:cs="Times New Roman"/>
      <w:b/>
      <w:bCs/>
      <w:color w:val="000000"/>
      <w:sz w:val="24"/>
      <w:szCs w:val="24"/>
    </w:rPr>
  </w:style>
  <w:style w:type="paragraph" w:styleId="Titre6">
    <w:name w:val="heading 6"/>
    <w:basedOn w:val="Normal"/>
    <w:next w:val="Normal"/>
    <w:uiPriority w:val="9"/>
    <w:semiHidden/>
    <w:unhideWhenUsed/>
    <w:qFormat/>
    <w:pPr>
      <w:keepNext/>
      <w:keepLines/>
      <w:pBdr>
        <w:top w:val="nil"/>
        <w:left w:val="nil"/>
        <w:bottom w:val="nil"/>
        <w:right w:val="nil"/>
        <w:between w:val="nil"/>
      </w:pBdr>
      <w:spacing w:before="200" w:after="40" w:line="240" w:lineRule="auto"/>
      <w:outlineLvl w:val="5"/>
    </w:pPr>
    <w:rPr>
      <w:rFonts w:ascii="Times New Roman" w:eastAsia="Times New Roman" w:hAnsi="Times New Roman" w:cs="Times New Roman"/>
      <w:b/>
      <w:bCs/>
      <w:color w:val="00000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pBdr>
        <w:top w:val="nil"/>
        <w:left w:val="nil"/>
        <w:bottom w:val="nil"/>
        <w:right w:val="nil"/>
        <w:between w:val="nil"/>
      </w:pBdr>
      <w:spacing w:before="480" w:after="120" w:line="240" w:lineRule="auto"/>
      <w:jc w:val="left"/>
    </w:pPr>
    <w:rPr>
      <w:rFonts w:ascii="Times New Roman" w:eastAsia="Times New Roman" w:hAnsi="Times New Roman" w:cs="Times New Roman"/>
      <w:b/>
      <w:bCs/>
      <w:color w:val="000000"/>
      <w:sz w:val="72"/>
      <w:szCs w:val="72"/>
    </w:rPr>
  </w:style>
  <w:style w:type="paragraph" w:styleId="Sous-titre">
    <w:name w:val="Subtitle"/>
    <w:basedOn w:val="Normal"/>
    <w:next w:val="Normal"/>
    <w:uiPriority w:val="11"/>
    <w:qFormat/>
    <w:pPr>
      <w:keepNext/>
      <w:keepLines/>
      <w:pBdr>
        <w:top w:val="nil"/>
        <w:left w:val="nil"/>
        <w:bottom w:val="nil"/>
        <w:right w:val="nil"/>
        <w:between w:val="nil"/>
      </w:pBdr>
      <w:spacing w:before="360" w:after="80" w:line="240" w:lineRule="auto"/>
      <w:jc w:val="left"/>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www.sanflo-basket.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wR+eRdql8EI3Aa5JhqMbwpP+8Q==">CgMxLjAaIwoBMBIeChwIB0IYCg9UaW1lcyBOZXcgUm9tYW4SBUNhcmRvGiMKATESHgocCAdCGAoPVGltZXMgTmV3IFJvbWFuEgVDYXJkbxojCgEyEh4KHAgHQhgKD1RpbWVzIE5ldyBSb21hbhIFQ2FyZG8aIwoBMxIeChwIB0IYCg9UaW1lcyBOZXcgUm9tYW4SBUNhcmRvGiMKATQSHgocCAdCGAoPVGltZXMgTmV3IFJvbWFuEgVDYXJkbxojCgE1Eh4KHAgHQhgKD1RpbWVzIE5ldyBSb21hbhIFQ2FyZG8yDWguaDdpemRlcXRteG44AHIhMTZuYkhXZ0ltYmxGR3phOHI3em91NERXeEVYZXN5REh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414</Words>
  <Characters>2277</Characters>
  <Application>Microsoft Office Word</Application>
  <DocSecurity>0</DocSecurity>
  <Lines>18</Lines>
  <Paragraphs>5</Paragraphs>
  <ScaleCrop>false</ScaleCrop>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Basket-Ball Sanfloraine</cp:lastModifiedBy>
  <cp:revision>2</cp:revision>
  <dcterms:created xsi:type="dcterms:W3CDTF">2026-06-22T19:19:00Z</dcterms:created>
  <dcterms:modified xsi:type="dcterms:W3CDTF">2026-06-22T19:20:00Z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ies>
</file>